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6" w:rsidRDefault="00ED1B16"/>
    <w:p w:rsidR="00C93AA7" w:rsidRDefault="00C93AA7"/>
    <w:p w:rsidR="00C93AA7" w:rsidRDefault="00C93AA7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м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A7" w:rsidRDefault="00C93AA7"/>
    <w:p w:rsidR="00C93AA7" w:rsidRDefault="00C93AA7"/>
    <w:p w:rsidR="00C93AA7" w:rsidRDefault="00C93AA7"/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график проведения вакцинации;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график контроля выполнения работниками санитарно-эпидемиологического режима. 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Осуществляет: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динамическое медицинское наблюдение за физическим развитием и ростом детей;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антропометрические измерения воспитанников;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распределение детей на медицинские группы;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медицинский осмотр и иммунопрофилактику (совместно с врачом-педиатром);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оказание первой медицинской помощи при возникновении несчастных случаев;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наблюдение за самочувствием и физическим состоянием детей после прививок и на физкультурных занятиях;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дифференциацию детей по группам для занятий физической культурой в целях профилактики и коррекции имеющихся нарушений;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выявление заболевших детей, своевременную их изоляцию; </w:t>
      </w:r>
    </w:p>
    <w:p w:rsidR="00C93AA7" w:rsidRDefault="00C93AA7" w:rsidP="00C93AA7">
      <w:pPr>
        <w:ind w:firstLine="709"/>
        <w:jc w:val="both"/>
      </w:pPr>
      <w:r>
        <w:rPr>
          <w:sz w:val="22"/>
          <w:szCs w:val="22"/>
        </w:rPr>
        <w:t xml:space="preserve">- 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C93AA7" w:rsidRDefault="00C93AA7" w:rsidP="00C93AA7">
      <w:pPr>
        <w:ind w:firstLine="709"/>
        <w:jc w:val="both"/>
      </w:pPr>
      <w:r>
        <w:rPr>
          <w:sz w:val="22"/>
          <w:szCs w:val="22"/>
        </w:rPr>
        <w:t xml:space="preserve">- информирование территориальных учреждений здравоохранения и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 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 Проводит: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консультации по вопросам физического развития и оздоровления детей;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мероприятия по профилактике и предупреждению заболеваний (витаминизация и др.);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работу с воспитанниками и работниками МДОУ по формированию здорового образа жизни. 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 Участвует:</w:t>
      </w:r>
    </w:p>
    <w:p w:rsidR="00C93AA7" w:rsidRDefault="00C93AA7" w:rsidP="00C93AA7">
      <w:pPr>
        <w:ind w:firstLine="709"/>
        <w:jc w:val="both"/>
      </w:pPr>
      <w:r>
        <w:rPr>
          <w:sz w:val="22"/>
          <w:szCs w:val="22"/>
        </w:rPr>
        <w:t xml:space="preserve">- в проведении скрининг - тестирования детей;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педагогических </w:t>
      </w:r>
      <w:proofErr w:type="gramStart"/>
      <w:r>
        <w:rPr>
          <w:sz w:val="22"/>
          <w:szCs w:val="22"/>
        </w:rPr>
        <w:t>совещаниях</w:t>
      </w:r>
      <w:proofErr w:type="gramEnd"/>
      <w:r>
        <w:rPr>
          <w:sz w:val="22"/>
          <w:szCs w:val="22"/>
        </w:rPr>
        <w:t xml:space="preserve"> по вопросам оздоровления и закаливания детей. 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Контролирует: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режим физических нагрузок детей с учетом их возрастных и индивидуальных возможностей;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двигательную активность детей на физкультурных занятиях и в течение дня;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организацию и проведение закаливающих мероприятий;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качество организации питания детей;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санитарно-гигиенические условия осуществления образовательного процесса; </w:t>
      </w:r>
    </w:p>
    <w:p w:rsidR="00C93AA7" w:rsidRDefault="00C93AA7" w:rsidP="00C93AA7">
      <w:pPr>
        <w:ind w:firstLine="709"/>
        <w:jc w:val="both"/>
      </w:pPr>
      <w:r>
        <w:rPr>
          <w:sz w:val="22"/>
          <w:szCs w:val="22"/>
        </w:rPr>
        <w:t xml:space="preserve">- соблюдение правил личной гигиены детьми и работниками ДОУ;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соблюдение обслуживающим и техническим персоналом санитарно-эпидемиологического режима; </w:t>
      </w:r>
    </w:p>
    <w:p w:rsidR="00C93AA7" w:rsidRDefault="00C93AA7" w:rsidP="00C93A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ведение работниками ДОУ установленной документации в пределах своих полномочий. 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</w:rPr>
      </w:pPr>
    </w:p>
    <w:p w:rsidR="00C93AA7" w:rsidRDefault="00C93AA7" w:rsidP="00C93AA7">
      <w:pPr>
        <w:pStyle w:val="a3"/>
        <w:spacing w:before="0" w:after="0"/>
        <w:jc w:val="center"/>
      </w:pPr>
      <w:r>
        <w:rPr>
          <w:rStyle w:val="StrongEmphasis"/>
          <w:sz w:val="22"/>
          <w:szCs w:val="22"/>
        </w:rPr>
        <w:t>4. Права медицинского персонала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ind w:firstLine="709"/>
      </w:pPr>
      <w:r>
        <w:rPr>
          <w:rStyle w:val="StrongEmphasis"/>
          <w:sz w:val="22"/>
          <w:szCs w:val="22"/>
        </w:rPr>
        <w:t>Медицинский персонал детского сада имеет право: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Требовать от заведующего ДОУ создания условий, необходимых для осуществления медицинского обслуживания детей.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Информировать администрацию ДОУ,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4.3. Привлекать врачей-специалистов для проведения качественного анализа медицинского обслуживания детей.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По итогам проверок вносить предложения об улучшении условий медицинского обслуживания детей.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</w:rPr>
      </w:pP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5. Ответственность медицинского персонала ДОУ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ind w:firstLine="709"/>
        <w:jc w:val="both"/>
      </w:pPr>
      <w:r>
        <w:rPr>
          <w:sz w:val="22"/>
          <w:szCs w:val="22"/>
        </w:rPr>
        <w:lastRenderedPageBreak/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Качество медицинского обслуживания детей.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Оснащение медицинского кабинета ДОУ в соответствии с санитарными требованиями.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Хранение медицинских препаратов, лекарственных средств и т. д.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Ведение медицинской документации, предоставление отчетности.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Проведение медицинских и профилактических мероприятий.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Разглашение сведений об особенностях физического развития, заболеваний воспитанников.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5.7. Правонарушения и вред, причиненный воспитаннику.</w:t>
      </w:r>
    </w:p>
    <w:p w:rsidR="00C93AA7" w:rsidRDefault="00C93AA7" w:rsidP="00C93AA7">
      <w:pPr>
        <w:pStyle w:val="a3"/>
        <w:spacing w:before="0" w:after="0"/>
        <w:jc w:val="both"/>
        <w:rPr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jc w:val="center"/>
        <w:rPr>
          <w:rStyle w:val="StrongEmphasis"/>
        </w:rPr>
      </w:pPr>
      <w:r>
        <w:rPr>
          <w:rStyle w:val="StrongEmphasis"/>
          <w:sz w:val="22"/>
          <w:szCs w:val="22"/>
        </w:rPr>
        <w:t>6. Делопроизводство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ind w:firstLine="709"/>
      </w:pPr>
      <w:r>
        <w:rPr>
          <w:sz w:val="22"/>
          <w:szCs w:val="22"/>
        </w:rPr>
        <w:t>Медицинский персонал оформляет и ведет следующие документы: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 План организационно-медицинской работы на год, месяц.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6.2. План профилактической и оздоровительной работы.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6.3. Журналы и графики в соответствии с номенклатурой дел по медицинской работе.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6.4. Списки детей по группам.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6.5. Табели учета посещаемости детей.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6.6. Медицинские карты детей.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6.7. Отчеты о медицинском обслуживании детей за календарный, учебный год.</w:t>
      </w:r>
    </w:p>
    <w:p w:rsidR="00C93AA7" w:rsidRDefault="00C93AA7" w:rsidP="00C93AA7">
      <w:pPr>
        <w:pStyle w:val="a3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6.8. Справки, акты по итогам проверок, контроля.</w:t>
      </w:r>
    </w:p>
    <w:p w:rsidR="00C93AA7" w:rsidRDefault="00C93AA7" w:rsidP="00C93AA7">
      <w:pPr>
        <w:pStyle w:val="a3"/>
        <w:spacing w:before="0" w:after="0"/>
        <w:rPr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jc w:val="center"/>
        <w:rPr>
          <w:rStyle w:val="StrongEmphasis"/>
        </w:rPr>
      </w:pPr>
      <w:r>
        <w:rPr>
          <w:rStyle w:val="StrongEmphasis"/>
          <w:sz w:val="22"/>
          <w:szCs w:val="22"/>
        </w:rPr>
        <w:t>7. Организация медицинской деятельности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ind w:firstLine="709"/>
        <w:jc w:val="both"/>
      </w:pPr>
      <w:r>
        <w:rPr>
          <w:rStyle w:val="StrongEmphasis"/>
          <w:sz w:val="22"/>
          <w:szCs w:val="22"/>
        </w:rPr>
        <w:t>7.1. При приеме ребенка в ДОУ родители (законные представители) должны представить медицинское заключение о состоянии здоровья ребенка.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rStyle w:val="StrongEmphasis"/>
          <w:b w:val="0"/>
          <w:sz w:val="22"/>
          <w:szCs w:val="22"/>
        </w:rPr>
      </w:pPr>
      <w:r>
        <w:rPr>
          <w:rStyle w:val="StrongEmphasis"/>
          <w:sz w:val="22"/>
          <w:szCs w:val="22"/>
        </w:rPr>
        <w:t>7.2. На каждого зачисленного в ДОУ ребенка ведется медицинская карта воспитанника, которая выдается родителям (законным представителям) при отчислении воспитанника из ДОУ либо переходе в другое дошкольное учреждение.</w:t>
      </w:r>
    </w:p>
    <w:p w:rsidR="00C93AA7" w:rsidRDefault="00C93AA7" w:rsidP="00C93AA7">
      <w:pPr>
        <w:pStyle w:val="a3"/>
        <w:spacing w:before="0" w:after="0"/>
        <w:ind w:firstLine="709"/>
        <w:jc w:val="both"/>
      </w:pPr>
      <w:r>
        <w:rPr>
          <w:rStyle w:val="StrongEmphasis"/>
          <w:sz w:val="22"/>
          <w:szCs w:val="22"/>
        </w:rPr>
        <w:t>7.3. Режима работы медицинского кабинета: с 8:00 до 17:00.</w:t>
      </w:r>
    </w:p>
    <w:p w:rsidR="00C93AA7" w:rsidRDefault="00C93AA7" w:rsidP="00C93AA7">
      <w:pPr>
        <w:pStyle w:val="a3"/>
        <w:spacing w:before="0" w:after="0"/>
        <w:ind w:firstLine="709"/>
        <w:jc w:val="both"/>
      </w:pPr>
      <w:r>
        <w:rPr>
          <w:rStyle w:val="StrongEmphasis"/>
          <w:sz w:val="22"/>
          <w:szCs w:val="22"/>
        </w:rPr>
        <w:t>7.4. График работы штатных сотрудников медицинского кабинета утверждается заведующим ДОУ.</w:t>
      </w:r>
    </w:p>
    <w:p w:rsidR="00C93AA7" w:rsidRDefault="00C93AA7" w:rsidP="00C93AA7">
      <w:pPr>
        <w:pStyle w:val="a3"/>
        <w:spacing w:before="0" w:after="0"/>
        <w:ind w:firstLine="709"/>
        <w:jc w:val="both"/>
        <w:rPr>
          <w:rStyle w:val="StrongEmphasis"/>
          <w:b w:val="0"/>
          <w:sz w:val="22"/>
          <w:szCs w:val="22"/>
        </w:rPr>
      </w:pPr>
      <w:r>
        <w:rPr>
          <w:rStyle w:val="StrongEmphasis"/>
          <w:sz w:val="22"/>
          <w:szCs w:val="22"/>
        </w:rPr>
        <w:t>7.5. График работы врача утверждается главным врачом поликлиники.</w:t>
      </w:r>
    </w:p>
    <w:p w:rsidR="00C93AA7" w:rsidRDefault="00C93AA7" w:rsidP="00C93AA7">
      <w:pPr>
        <w:pStyle w:val="a3"/>
        <w:spacing w:before="0" w:after="0"/>
        <w:jc w:val="both"/>
        <w:rPr>
          <w:rStyle w:val="StrongEmphasis"/>
          <w:b w:val="0"/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  <w:r>
        <w:rPr>
          <w:rStyle w:val="StrongEmphasis"/>
          <w:sz w:val="22"/>
          <w:szCs w:val="22"/>
        </w:rPr>
        <w:t>8. Заключительные положения</w:t>
      </w:r>
    </w:p>
    <w:p w:rsidR="00C93AA7" w:rsidRDefault="00C93AA7" w:rsidP="00C93AA7">
      <w:pPr>
        <w:pStyle w:val="a3"/>
        <w:spacing w:before="0" w:after="0"/>
        <w:jc w:val="center"/>
        <w:rPr>
          <w:rStyle w:val="StrongEmphasis"/>
          <w:sz w:val="22"/>
          <w:szCs w:val="22"/>
        </w:rPr>
      </w:pPr>
    </w:p>
    <w:p w:rsidR="00C93AA7" w:rsidRDefault="00C93AA7" w:rsidP="00C93AA7">
      <w:pPr>
        <w:pStyle w:val="a3"/>
        <w:spacing w:before="0" w:after="0"/>
        <w:ind w:firstLine="709"/>
        <w:jc w:val="both"/>
      </w:pPr>
      <w:r>
        <w:rPr>
          <w:sz w:val="22"/>
          <w:szCs w:val="22"/>
        </w:rPr>
        <w:t>7.1. Настоящее положение вступает в действие с момента утверждения и издания приказа заведующего ДОУ.</w:t>
      </w:r>
    </w:p>
    <w:p w:rsidR="00C93AA7" w:rsidRDefault="00C93AA7" w:rsidP="00C93AA7">
      <w:pPr>
        <w:pStyle w:val="a3"/>
        <w:spacing w:before="0" w:after="0"/>
        <w:ind w:firstLine="709"/>
        <w:jc w:val="both"/>
      </w:pPr>
      <w:r>
        <w:rPr>
          <w:sz w:val="22"/>
          <w:szCs w:val="22"/>
        </w:rPr>
        <w:t xml:space="preserve"> 7.2. Изменения и дополнения вносятся в положение не реже одного раза в пять </w:t>
      </w:r>
      <w:proofErr w:type="gramStart"/>
      <w:r>
        <w:rPr>
          <w:sz w:val="22"/>
          <w:szCs w:val="22"/>
        </w:rPr>
        <w:t>лет</w:t>
      </w:r>
      <w:proofErr w:type="gramEnd"/>
      <w:r>
        <w:rPr>
          <w:sz w:val="22"/>
          <w:szCs w:val="22"/>
        </w:rPr>
        <w:t xml:space="preserve"> и подлежат утверждению заведующим ДОУ.</w:t>
      </w:r>
    </w:p>
    <w:p w:rsidR="00C93AA7" w:rsidRDefault="00C93AA7" w:rsidP="00C93AA7">
      <w:pPr>
        <w:rPr>
          <w:sz w:val="22"/>
          <w:szCs w:val="22"/>
        </w:rPr>
      </w:pPr>
    </w:p>
    <w:p w:rsidR="00C93AA7" w:rsidRDefault="00C93AA7"/>
    <w:sectPr w:rsidR="00C93AA7" w:rsidSect="00ED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A7"/>
    <w:rsid w:val="00C93AA7"/>
    <w:rsid w:val="00E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93AA7"/>
    <w:pPr>
      <w:spacing w:before="280" w:after="280"/>
    </w:pPr>
  </w:style>
  <w:style w:type="character" w:customStyle="1" w:styleId="StrongEmphasis">
    <w:name w:val="Strong Emphasis"/>
    <w:basedOn w:val="a0"/>
    <w:qFormat/>
    <w:rsid w:val="00C93A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3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2023-02-21T07:49:00Z</dcterms:created>
  <dcterms:modified xsi:type="dcterms:W3CDTF">2023-02-21T07:49:00Z</dcterms:modified>
</cp:coreProperties>
</file>